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C" w:rsidRPr="00645F55" w:rsidRDefault="004D2F1C" w:rsidP="004D2F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F55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</w:t>
      </w:r>
    </w:p>
    <w:p w:rsidR="004D2F1C" w:rsidRDefault="004D2F1C" w:rsidP="004D2F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F55">
        <w:rPr>
          <w:rFonts w:ascii="Times New Roman" w:hAnsi="Times New Roman" w:cs="Times New Roman"/>
          <w:b/>
          <w:sz w:val="36"/>
          <w:szCs w:val="36"/>
        </w:rPr>
        <w:t xml:space="preserve">«Как </w:t>
      </w:r>
      <w:r>
        <w:rPr>
          <w:rFonts w:ascii="Times New Roman" w:hAnsi="Times New Roman" w:cs="Times New Roman"/>
          <w:b/>
          <w:sz w:val="36"/>
          <w:szCs w:val="36"/>
        </w:rPr>
        <w:t xml:space="preserve">нужно поощрять </w:t>
      </w:r>
      <w:r w:rsidRPr="00645F55">
        <w:rPr>
          <w:rFonts w:ascii="Times New Roman" w:hAnsi="Times New Roman" w:cs="Times New Roman"/>
          <w:b/>
          <w:sz w:val="36"/>
          <w:szCs w:val="36"/>
        </w:rPr>
        <w:t>детей дошкольного возраста»</w:t>
      </w:r>
      <w:r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4D2F1C" w:rsidRDefault="004D2F1C" w:rsidP="004D2F1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45F55">
        <w:rPr>
          <w:rFonts w:ascii="Times New Roman" w:hAnsi="Times New Roman" w:cs="Times New Roman"/>
          <w:i/>
          <w:sz w:val="32"/>
          <w:szCs w:val="32"/>
        </w:rPr>
        <w:t>(Автор:</w:t>
      </w:r>
      <w:proofErr w:type="gramEnd"/>
      <w:r w:rsidRPr="00645F5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45F55">
        <w:rPr>
          <w:rFonts w:ascii="Times New Roman" w:hAnsi="Times New Roman" w:cs="Times New Roman"/>
          <w:i/>
          <w:sz w:val="32"/>
          <w:szCs w:val="32"/>
        </w:rPr>
        <w:t>Е.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45F55">
        <w:rPr>
          <w:rFonts w:ascii="Times New Roman" w:hAnsi="Times New Roman" w:cs="Times New Roman"/>
          <w:i/>
          <w:sz w:val="32"/>
          <w:szCs w:val="32"/>
        </w:rPr>
        <w:t>Е. Алексеева)</w:t>
      </w:r>
      <w:proofErr w:type="gramEnd"/>
    </w:p>
    <w:p w:rsidR="004D2F1C" w:rsidRDefault="004D2F1C" w:rsidP="004D2F1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2F1C" w:rsidRDefault="004D2F1C" w:rsidP="004D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чтобы, оценивая соотношение поощрений и наказаний, мы были уверены в том, поощрений в количественном отношении больше. Это необходимо для положительного фона воспитательного процесса.</w:t>
      </w:r>
    </w:p>
    <w:p w:rsidR="004D2F1C" w:rsidRDefault="004D2F1C" w:rsidP="004D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F1C" w:rsidRDefault="004D2F1C" w:rsidP="004D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поощрения ребенка необходимо понимать, что подарок это лишь символ успеха или достижения.</w:t>
      </w:r>
    </w:p>
    <w:p w:rsidR="004D2F1C" w:rsidRPr="004D2F1C" w:rsidRDefault="004D2F1C" w:rsidP="004D2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F1C" w:rsidRDefault="004D2F1C" w:rsidP="004D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</w:p>
    <w:p w:rsidR="004D2F1C" w:rsidRPr="004D2F1C" w:rsidRDefault="004D2F1C" w:rsidP="004D2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F1C" w:rsidRDefault="004D2F1C" w:rsidP="004D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 почетными поручениями, когда ребенку доверяется, поручается нечто большее, чем обычно.</w:t>
      </w:r>
    </w:p>
    <w:p w:rsidR="004D2F1C" w:rsidRPr="004D2F1C" w:rsidRDefault="004D2F1C" w:rsidP="004D2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F1C" w:rsidRPr="004D2F1C" w:rsidRDefault="004D2F1C" w:rsidP="004D2F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Поощрять не только за результат, но и за попытку ребенком достигнуть результата, за старание сделать хорошо, помочь и т.п.</w:t>
      </w:r>
    </w:p>
    <w:p w:rsidR="00131E0E" w:rsidRDefault="00131E0E"/>
    <w:sectPr w:rsidR="00131E0E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71" w:rsidRDefault="00A45D71" w:rsidP="004D2F1C">
      <w:pPr>
        <w:spacing w:after="0" w:line="240" w:lineRule="auto"/>
      </w:pPr>
      <w:r>
        <w:separator/>
      </w:r>
    </w:p>
  </w:endnote>
  <w:endnote w:type="continuationSeparator" w:id="0">
    <w:p w:rsidR="00A45D71" w:rsidRDefault="00A45D71" w:rsidP="004D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71" w:rsidRDefault="00A45D71" w:rsidP="004D2F1C">
      <w:pPr>
        <w:spacing w:after="0" w:line="240" w:lineRule="auto"/>
      </w:pPr>
      <w:r>
        <w:separator/>
      </w:r>
    </w:p>
  </w:footnote>
  <w:footnote w:type="continuationSeparator" w:id="0">
    <w:p w:rsidR="00A45D71" w:rsidRDefault="00A45D71" w:rsidP="004D2F1C">
      <w:pPr>
        <w:spacing w:after="0" w:line="240" w:lineRule="auto"/>
      </w:pPr>
      <w:r>
        <w:continuationSeparator/>
      </w:r>
    </w:p>
  </w:footnote>
  <w:footnote w:id="1">
    <w:p w:rsidR="004D2F1C" w:rsidRPr="00757EF1" w:rsidRDefault="004D2F1C" w:rsidP="004D2F1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57EF1">
        <w:rPr>
          <w:rFonts w:ascii="Times New Roman" w:hAnsi="Times New Roman" w:cs="Times New Roman"/>
        </w:rPr>
        <w:t>Алексеева Е. Е. Психологические проблемы детей дошкольного возраста. – СПб</w:t>
      </w:r>
      <w:proofErr w:type="gramStart"/>
      <w:r w:rsidRPr="00757EF1">
        <w:rPr>
          <w:rFonts w:ascii="Times New Roman" w:hAnsi="Times New Roman" w:cs="Times New Roman"/>
        </w:rPr>
        <w:t xml:space="preserve">.: </w:t>
      </w:r>
      <w:proofErr w:type="gramEnd"/>
      <w:r w:rsidRPr="00757EF1">
        <w:rPr>
          <w:rFonts w:ascii="Times New Roman" w:hAnsi="Times New Roman" w:cs="Times New Roman"/>
        </w:rPr>
        <w:t>Речь, 2006. – С. 160.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F14"/>
    <w:multiLevelType w:val="hybridMultilevel"/>
    <w:tmpl w:val="34B8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1C"/>
    <w:rsid w:val="00131E0E"/>
    <w:rsid w:val="004D2F1C"/>
    <w:rsid w:val="00757EF1"/>
    <w:rsid w:val="00865DE6"/>
    <w:rsid w:val="009E12DF"/>
    <w:rsid w:val="00A45D71"/>
    <w:rsid w:val="00A95E77"/>
    <w:rsid w:val="00B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2F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2F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2F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2013-11-03T14:48:00Z</dcterms:created>
  <dcterms:modified xsi:type="dcterms:W3CDTF">2013-11-03T15:16:00Z</dcterms:modified>
</cp:coreProperties>
</file>